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206" w:rsidRDefault="006E5206" w:rsidP="006E5206">
      <w:pPr>
        <w:shd w:val="clear" w:color="auto" w:fill="FFFFFF"/>
        <w:spacing w:after="150" w:line="240" w:lineRule="auto"/>
        <w:textAlignment w:val="baseline"/>
        <w:rPr>
          <w:rFonts w:ascii="Tahoma" w:eastAsia="Times New Roman" w:hAnsi="Tahoma" w:cs="Tahoma"/>
          <w:color w:val="7E7E7E"/>
          <w:sz w:val="21"/>
          <w:szCs w:val="21"/>
        </w:rPr>
      </w:pPr>
      <w:r>
        <w:rPr>
          <w:rFonts w:ascii="Tahoma" w:eastAsia="Times New Roman" w:hAnsi="Tahoma" w:cs="Tahoma"/>
          <w:color w:val="7E7E7E"/>
          <w:sz w:val="21"/>
          <w:szCs w:val="21"/>
        </w:rPr>
        <w:t>1.</w:t>
      </w:r>
    </w:p>
    <w:p w:rsidR="006E5206" w:rsidRPr="006E5206" w:rsidRDefault="006E5206" w:rsidP="006E5206">
      <w:pPr>
        <w:shd w:val="clear" w:color="auto" w:fill="FFFFFF"/>
        <w:spacing w:after="150" w:line="240" w:lineRule="auto"/>
        <w:textAlignment w:val="baseline"/>
        <w:rPr>
          <w:rFonts w:ascii="Tahoma" w:eastAsia="Times New Roman" w:hAnsi="Tahoma" w:cs="Tahoma"/>
          <w:color w:val="7E7E7E"/>
          <w:sz w:val="21"/>
          <w:szCs w:val="21"/>
        </w:rPr>
      </w:pPr>
      <w:r w:rsidRPr="006E5206">
        <w:rPr>
          <w:rFonts w:ascii="Tahoma" w:eastAsia="Times New Roman" w:hAnsi="Tahoma" w:cs="Tahoma"/>
          <w:color w:val="7E7E7E"/>
          <w:sz w:val="21"/>
          <w:szCs w:val="21"/>
        </w:rPr>
        <w:t>Global Corp. sells its output at the market price of $13 per unit. Each plant has the costs shown below:</w:t>
      </w:r>
    </w:p>
    <w:tbl>
      <w:tblPr>
        <w:tblW w:w="95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6"/>
        <w:gridCol w:w="4550"/>
      </w:tblGrid>
      <w:tr w:rsidR="006E5206" w:rsidRPr="006E5206" w:rsidTr="006E5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E5206" w:rsidRPr="006E5206" w:rsidRDefault="006E5206" w:rsidP="006E520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7E7E7E"/>
                <w:sz w:val="20"/>
                <w:szCs w:val="20"/>
              </w:rPr>
            </w:pPr>
            <w:r w:rsidRPr="006E5206">
              <w:rPr>
                <w:rFonts w:ascii="Tahoma" w:eastAsia="Times New Roman" w:hAnsi="Tahoma" w:cs="Tahoma"/>
                <w:b/>
                <w:bCs/>
                <w:color w:val="7E7E7E"/>
                <w:sz w:val="20"/>
                <w:szCs w:val="20"/>
              </w:rPr>
              <w:t>Units of Output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E5206" w:rsidRPr="006E5206" w:rsidRDefault="006E5206" w:rsidP="006E520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7E7E7E"/>
                <w:sz w:val="20"/>
                <w:szCs w:val="20"/>
              </w:rPr>
            </w:pPr>
            <w:r w:rsidRPr="006E5206">
              <w:rPr>
                <w:rFonts w:ascii="Tahoma" w:eastAsia="Times New Roman" w:hAnsi="Tahoma" w:cs="Tahoma"/>
                <w:b/>
                <w:bCs/>
                <w:color w:val="7E7E7E"/>
                <w:sz w:val="20"/>
                <w:szCs w:val="20"/>
              </w:rPr>
              <w:t>Total Cost ($)</w:t>
            </w:r>
          </w:p>
        </w:tc>
      </w:tr>
      <w:tr w:rsidR="006E5206" w:rsidRPr="006E5206" w:rsidTr="006E5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E5206" w:rsidRPr="006E5206" w:rsidRDefault="006E5206" w:rsidP="006E5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E7E7E"/>
                <w:sz w:val="21"/>
                <w:szCs w:val="21"/>
              </w:rPr>
            </w:pPr>
            <w:r w:rsidRPr="006E5206">
              <w:rPr>
                <w:rFonts w:ascii="Tahoma" w:eastAsia="Times New Roman" w:hAnsi="Tahoma" w:cs="Tahoma"/>
                <w:color w:val="7E7E7E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E5206" w:rsidRPr="006E5206" w:rsidRDefault="006E5206" w:rsidP="006E5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E7E7E"/>
                <w:sz w:val="21"/>
                <w:szCs w:val="21"/>
              </w:rPr>
            </w:pPr>
            <w:r w:rsidRPr="006E5206">
              <w:rPr>
                <w:rFonts w:ascii="Tahoma" w:eastAsia="Times New Roman" w:hAnsi="Tahoma" w:cs="Tahoma"/>
                <w:color w:val="7E7E7E"/>
                <w:sz w:val="21"/>
                <w:szCs w:val="21"/>
              </w:rPr>
              <w:t>5</w:t>
            </w:r>
          </w:p>
        </w:tc>
      </w:tr>
      <w:tr w:rsidR="006E5206" w:rsidRPr="006E5206" w:rsidTr="006E5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E5206" w:rsidRPr="006E5206" w:rsidRDefault="006E5206" w:rsidP="006E5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E7E7E"/>
                <w:sz w:val="21"/>
                <w:szCs w:val="21"/>
              </w:rPr>
            </w:pPr>
            <w:r w:rsidRPr="006E5206">
              <w:rPr>
                <w:rFonts w:ascii="Tahoma" w:eastAsia="Times New Roman" w:hAnsi="Tahoma" w:cs="Tahoma"/>
                <w:color w:val="7E7E7E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E5206" w:rsidRPr="006E5206" w:rsidRDefault="006E5206" w:rsidP="006E5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E7E7E"/>
                <w:sz w:val="21"/>
                <w:szCs w:val="21"/>
              </w:rPr>
            </w:pPr>
            <w:r w:rsidRPr="006E5206">
              <w:rPr>
                <w:rFonts w:ascii="Tahoma" w:eastAsia="Times New Roman" w:hAnsi="Tahoma" w:cs="Tahoma"/>
                <w:color w:val="7E7E7E"/>
                <w:sz w:val="21"/>
                <w:szCs w:val="21"/>
              </w:rPr>
              <w:t>8</w:t>
            </w:r>
          </w:p>
        </w:tc>
      </w:tr>
      <w:tr w:rsidR="006E5206" w:rsidRPr="006E5206" w:rsidTr="006E5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E5206" w:rsidRPr="006E5206" w:rsidRDefault="006E5206" w:rsidP="006E5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E7E7E"/>
                <w:sz w:val="21"/>
                <w:szCs w:val="21"/>
              </w:rPr>
            </w:pPr>
            <w:r w:rsidRPr="006E5206">
              <w:rPr>
                <w:rFonts w:ascii="Tahoma" w:eastAsia="Times New Roman" w:hAnsi="Tahoma" w:cs="Tahoma"/>
                <w:color w:val="7E7E7E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E5206" w:rsidRPr="006E5206" w:rsidRDefault="006E5206" w:rsidP="006E5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E7E7E"/>
                <w:sz w:val="21"/>
                <w:szCs w:val="21"/>
              </w:rPr>
            </w:pPr>
            <w:r w:rsidRPr="006E5206">
              <w:rPr>
                <w:rFonts w:ascii="Tahoma" w:eastAsia="Times New Roman" w:hAnsi="Tahoma" w:cs="Tahoma"/>
                <w:color w:val="7E7E7E"/>
                <w:sz w:val="21"/>
                <w:szCs w:val="21"/>
              </w:rPr>
              <w:t>14</w:t>
            </w:r>
          </w:p>
        </w:tc>
      </w:tr>
      <w:tr w:rsidR="006E5206" w:rsidRPr="006E5206" w:rsidTr="006E5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E5206" w:rsidRPr="006E5206" w:rsidRDefault="006E5206" w:rsidP="006E5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E7E7E"/>
                <w:sz w:val="21"/>
                <w:szCs w:val="21"/>
              </w:rPr>
            </w:pPr>
            <w:r w:rsidRPr="006E5206">
              <w:rPr>
                <w:rFonts w:ascii="Tahoma" w:eastAsia="Times New Roman" w:hAnsi="Tahoma" w:cs="Tahoma"/>
                <w:color w:val="7E7E7E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E5206" w:rsidRPr="006E5206" w:rsidRDefault="006E5206" w:rsidP="006E5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E7E7E"/>
                <w:sz w:val="21"/>
                <w:szCs w:val="21"/>
              </w:rPr>
            </w:pPr>
            <w:r w:rsidRPr="006E5206">
              <w:rPr>
                <w:rFonts w:ascii="Tahoma" w:eastAsia="Times New Roman" w:hAnsi="Tahoma" w:cs="Tahoma"/>
                <w:color w:val="7E7E7E"/>
                <w:sz w:val="21"/>
                <w:szCs w:val="21"/>
              </w:rPr>
              <w:t>23</w:t>
            </w:r>
          </w:p>
        </w:tc>
      </w:tr>
      <w:tr w:rsidR="006E5206" w:rsidRPr="006E5206" w:rsidTr="006E5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E5206" w:rsidRPr="006E5206" w:rsidRDefault="006E5206" w:rsidP="006E5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E7E7E"/>
                <w:sz w:val="21"/>
                <w:szCs w:val="21"/>
              </w:rPr>
            </w:pPr>
            <w:r w:rsidRPr="006E5206">
              <w:rPr>
                <w:rFonts w:ascii="Tahoma" w:eastAsia="Times New Roman" w:hAnsi="Tahoma" w:cs="Tahoma"/>
                <w:color w:val="7E7E7E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E5206" w:rsidRPr="006E5206" w:rsidRDefault="006E5206" w:rsidP="006E5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E7E7E"/>
                <w:sz w:val="21"/>
                <w:szCs w:val="21"/>
              </w:rPr>
            </w:pPr>
            <w:r w:rsidRPr="006E5206">
              <w:rPr>
                <w:rFonts w:ascii="Tahoma" w:eastAsia="Times New Roman" w:hAnsi="Tahoma" w:cs="Tahoma"/>
                <w:color w:val="7E7E7E"/>
                <w:sz w:val="21"/>
                <w:szCs w:val="21"/>
              </w:rPr>
              <w:t>35</w:t>
            </w:r>
          </w:p>
        </w:tc>
      </w:tr>
      <w:tr w:rsidR="006E5206" w:rsidRPr="006E5206" w:rsidTr="006E5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E5206" w:rsidRPr="006E5206" w:rsidRDefault="006E5206" w:rsidP="006E5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E7E7E"/>
                <w:sz w:val="21"/>
                <w:szCs w:val="21"/>
              </w:rPr>
            </w:pPr>
            <w:r w:rsidRPr="006E5206">
              <w:rPr>
                <w:rFonts w:ascii="Tahoma" w:eastAsia="Times New Roman" w:hAnsi="Tahoma" w:cs="Tahoma"/>
                <w:color w:val="7E7E7E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E5206" w:rsidRPr="006E5206" w:rsidRDefault="006E5206" w:rsidP="006E5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E7E7E"/>
                <w:sz w:val="21"/>
                <w:szCs w:val="21"/>
              </w:rPr>
            </w:pPr>
            <w:r w:rsidRPr="006E5206">
              <w:rPr>
                <w:rFonts w:ascii="Tahoma" w:eastAsia="Times New Roman" w:hAnsi="Tahoma" w:cs="Tahoma"/>
                <w:color w:val="7E7E7E"/>
                <w:sz w:val="21"/>
                <w:szCs w:val="21"/>
              </w:rPr>
              <w:t>50</w:t>
            </w:r>
          </w:p>
        </w:tc>
      </w:tr>
      <w:tr w:rsidR="006E5206" w:rsidRPr="006E5206" w:rsidTr="006E5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E5206" w:rsidRPr="006E5206" w:rsidRDefault="006E5206" w:rsidP="006E5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E7E7E"/>
                <w:sz w:val="21"/>
                <w:szCs w:val="21"/>
              </w:rPr>
            </w:pPr>
            <w:r w:rsidRPr="006E5206">
              <w:rPr>
                <w:rFonts w:ascii="Tahoma" w:eastAsia="Times New Roman" w:hAnsi="Tahoma" w:cs="Tahoma"/>
                <w:color w:val="7E7E7E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E5206" w:rsidRPr="006E5206" w:rsidRDefault="006E5206" w:rsidP="006E5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E7E7E"/>
                <w:sz w:val="21"/>
                <w:szCs w:val="21"/>
              </w:rPr>
            </w:pPr>
            <w:r w:rsidRPr="006E5206">
              <w:rPr>
                <w:rFonts w:ascii="Tahoma" w:eastAsia="Times New Roman" w:hAnsi="Tahoma" w:cs="Tahoma"/>
                <w:color w:val="7E7E7E"/>
                <w:sz w:val="21"/>
                <w:szCs w:val="21"/>
              </w:rPr>
              <w:t>68</w:t>
            </w:r>
          </w:p>
        </w:tc>
      </w:tr>
      <w:tr w:rsidR="006E5206" w:rsidRPr="006E5206" w:rsidTr="006E52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E5206" w:rsidRPr="006E5206" w:rsidRDefault="006E5206" w:rsidP="006E5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E7E7E"/>
                <w:sz w:val="21"/>
                <w:szCs w:val="21"/>
              </w:rPr>
            </w:pPr>
            <w:r w:rsidRPr="006E5206">
              <w:rPr>
                <w:rFonts w:ascii="Tahoma" w:eastAsia="Times New Roman" w:hAnsi="Tahoma" w:cs="Tahoma"/>
                <w:color w:val="7E7E7E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E5206" w:rsidRPr="006E5206" w:rsidRDefault="006E5206" w:rsidP="006E5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E7E7E"/>
                <w:sz w:val="21"/>
                <w:szCs w:val="21"/>
              </w:rPr>
            </w:pPr>
            <w:r w:rsidRPr="006E5206">
              <w:rPr>
                <w:rFonts w:ascii="Tahoma" w:eastAsia="Times New Roman" w:hAnsi="Tahoma" w:cs="Tahoma"/>
                <w:color w:val="7E7E7E"/>
                <w:sz w:val="21"/>
                <w:szCs w:val="21"/>
              </w:rPr>
              <w:t>89</w:t>
            </w:r>
          </w:p>
        </w:tc>
      </w:tr>
    </w:tbl>
    <w:p w:rsidR="006E5206" w:rsidRDefault="006E5206" w:rsidP="006E520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7E7E7E"/>
          <w:sz w:val="21"/>
          <w:szCs w:val="21"/>
          <w:bdr w:val="none" w:sz="0" w:space="0" w:color="auto" w:frame="1"/>
        </w:rPr>
      </w:pPr>
      <w:r w:rsidRPr="006E5206">
        <w:rPr>
          <w:rFonts w:ascii="inherit" w:eastAsia="Times New Roman" w:hAnsi="inherit" w:cs="Tahoma"/>
          <w:b/>
          <w:bCs/>
          <w:color w:val="7E7E7E"/>
          <w:sz w:val="21"/>
          <w:szCs w:val="21"/>
          <w:bdr w:val="none" w:sz="0" w:space="0" w:color="auto" w:frame="1"/>
        </w:rPr>
        <w:t>What is the profit at each plant when operating at its optimal output level?</w:t>
      </w:r>
    </w:p>
    <w:p w:rsidR="006E5206" w:rsidRPr="006E5206" w:rsidRDefault="006E5206" w:rsidP="006E5206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7E7E7E"/>
          <w:sz w:val="21"/>
          <w:szCs w:val="21"/>
        </w:rPr>
      </w:pPr>
    </w:p>
    <w:p w:rsidR="006E5206" w:rsidRPr="006E5206" w:rsidRDefault="006E5206" w:rsidP="006E5206">
      <w:pPr>
        <w:shd w:val="clear" w:color="auto" w:fill="FFFFFF"/>
        <w:spacing w:after="150" w:line="240" w:lineRule="auto"/>
        <w:textAlignment w:val="baseline"/>
        <w:rPr>
          <w:rFonts w:ascii="Tahoma" w:eastAsia="Times New Roman" w:hAnsi="Tahoma" w:cs="Tahoma"/>
          <w:color w:val="7E7E7E"/>
          <w:sz w:val="21"/>
          <w:szCs w:val="21"/>
        </w:rPr>
      </w:pPr>
      <w:r w:rsidRPr="006E5206">
        <w:rPr>
          <w:rFonts w:ascii="Tahoma" w:eastAsia="Times New Roman" w:hAnsi="Tahoma" w:cs="Tahoma"/>
          <w:color w:val="7E7E7E"/>
          <w:sz w:val="21"/>
          <w:szCs w:val="21"/>
        </w:rPr>
        <w:t>Please specify your answer as an integer.</w:t>
      </w:r>
    </w:p>
    <w:p w:rsidR="00D25B2E" w:rsidRDefault="00D25B2E">
      <w:pPr>
        <w:pBdr>
          <w:bottom w:val="single" w:sz="12" w:space="1" w:color="auto"/>
        </w:pBdr>
      </w:pPr>
    </w:p>
    <w:p w:rsidR="006E5206" w:rsidRDefault="006E5206" w:rsidP="006E5206">
      <w:pPr>
        <w:shd w:val="clear" w:color="auto" w:fill="FFFFFF"/>
        <w:spacing w:after="150" w:line="240" w:lineRule="auto"/>
        <w:textAlignment w:val="baseline"/>
        <w:rPr>
          <w:rFonts w:ascii="Tahoma" w:eastAsia="Times New Roman" w:hAnsi="Tahoma" w:cs="Tahoma"/>
          <w:color w:val="7E7E7E"/>
          <w:sz w:val="21"/>
          <w:szCs w:val="21"/>
        </w:rPr>
      </w:pPr>
      <w:r>
        <w:rPr>
          <w:rFonts w:ascii="Tahoma" w:eastAsia="Times New Roman" w:hAnsi="Tahoma" w:cs="Tahoma"/>
          <w:color w:val="7E7E7E"/>
          <w:sz w:val="21"/>
          <w:szCs w:val="21"/>
        </w:rPr>
        <w:t>2.</w:t>
      </w:r>
    </w:p>
    <w:p w:rsidR="006E5206" w:rsidRPr="006E5206" w:rsidRDefault="006E5206" w:rsidP="006E5206">
      <w:pPr>
        <w:shd w:val="clear" w:color="auto" w:fill="FFFFFF"/>
        <w:spacing w:after="150" w:line="240" w:lineRule="auto"/>
        <w:textAlignment w:val="baseline"/>
        <w:rPr>
          <w:rFonts w:ascii="Tahoma" w:eastAsia="Times New Roman" w:hAnsi="Tahoma" w:cs="Tahoma"/>
          <w:color w:val="7E7E7E"/>
          <w:sz w:val="21"/>
          <w:szCs w:val="21"/>
        </w:rPr>
      </w:pPr>
      <w:r w:rsidRPr="006E5206">
        <w:rPr>
          <w:rFonts w:ascii="Tahoma" w:eastAsia="Times New Roman" w:hAnsi="Tahoma" w:cs="Tahoma"/>
          <w:color w:val="7E7E7E"/>
          <w:sz w:val="21"/>
          <w:szCs w:val="21"/>
        </w:rPr>
        <w:t xml:space="preserve">Suppose that you can sell as much of a product (in integer units) as you like at $46 per unit. Your marginal cost (MC) for producing the </w:t>
      </w:r>
      <w:proofErr w:type="spellStart"/>
      <w:r w:rsidRPr="006E5206">
        <w:rPr>
          <w:rFonts w:ascii="Tahoma" w:eastAsia="Times New Roman" w:hAnsi="Tahoma" w:cs="Tahoma"/>
          <w:color w:val="7E7E7E"/>
          <w:sz w:val="21"/>
          <w:szCs w:val="21"/>
        </w:rPr>
        <w:t>qth</w:t>
      </w:r>
      <w:proofErr w:type="spellEnd"/>
      <w:r w:rsidRPr="006E5206">
        <w:rPr>
          <w:rFonts w:ascii="Tahoma" w:eastAsia="Times New Roman" w:hAnsi="Tahoma" w:cs="Tahoma"/>
          <w:color w:val="7E7E7E"/>
          <w:sz w:val="21"/>
          <w:szCs w:val="21"/>
        </w:rPr>
        <w:t xml:space="preserve"> unit is given by:</w:t>
      </w:r>
    </w:p>
    <w:p w:rsidR="006E5206" w:rsidRPr="006E5206" w:rsidRDefault="006E5206" w:rsidP="006E5206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7E7E7E"/>
          <w:sz w:val="21"/>
          <w:szCs w:val="21"/>
        </w:rPr>
      </w:pPr>
      <w:r w:rsidRPr="006E5206">
        <w:rPr>
          <w:rFonts w:ascii="MathJax_Math-italic" w:eastAsia="Times New Roman" w:hAnsi="MathJax_Math-italic" w:cs="Tahoma"/>
          <w:color w:val="7E7E7E"/>
          <w:sz w:val="26"/>
          <w:szCs w:val="26"/>
          <w:bdr w:val="none" w:sz="0" w:space="0" w:color="auto" w:frame="1"/>
        </w:rPr>
        <w:t>MC</w:t>
      </w:r>
      <w:r w:rsidRPr="006E5206">
        <w:rPr>
          <w:rFonts w:ascii="MathJax_Main" w:eastAsia="Times New Roman" w:hAnsi="MathJax_Main" w:cs="Tahoma"/>
          <w:color w:val="7E7E7E"/>
          <w:sz w:val="26"/>
          <w:szCs w:val="26"/>
          <w:bdr w:val="none" w:sz="0" w:space="0" w:color="auto" w:frame="1"/>
        </w:rPr>
        <w:t>=7</w:t>
      </w:r>
      <w:r w:rsidRPr="006E5206">
        <w:rPr>
          <w:rFonts w:ascii="MathJax_Math-italic" w:eastAsia="Times New Roman" w:hAnsi="MathJax_Math-italic" w:cs="Tahoma"/>
          <w:color w:val="7E7E7E"/>
          <w:sz w:val="26"/>
          <w:szCs w:val="26"/>
          <w:bdr w:val="none" w:sz="0" w:space="0" w:color="auto" w:frame="1"/>
        </w:rPr>
        <w:t>q</w:t>
      </w:r>
      <w:r w:rsidRPr="006E5206">
        <w:rPr>
          <w:rFonts w:ascii="inherit" w:eastAsia="Times New Roman" w:hAnsi="inherit" w:cs="Tahoma"/>
          <w:color w:val="7E7E7E"/>
          <w:sz w:val="21"/>
          <w:szCs w:val="21"/>
          <w:bdr w:val="none" w:sz="0" w:space="0" w:color="auto" w:frame="1"/>
        </w:rPr>
        <w:t>MC=7q</w:t>
      </w:r>
    </w:p>
    <w:p w:rsidR="006E5206" w:rsidRPr="006E5206" w:rsidRDefault="006E5206" w:rsidP="006E5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206">
        <w:rPr>
          <w:rFonts w:ascii="Tahoma" w:eastAsia="Times New Roman" w:hAnsi="Tahoma" w:cs="Tahoma"/>
          <w:color w:val="7E7E7E"/>
          <w:sz w:val="21"/>
          <w:szCs w:val="21"/>
        </w:rPr>
        <w:br/>
      </w:r>
    </w:p>
    <w:p w:rsidR="006E5206" w:rsidRPr="006E5206" w:rsidRDefault="006E5206" w:rsidP="006E5206">
      <w:pPr>
        <w:shd w:val="clear" w:color="auto" w:fill="FFFFFF"/>
        <w:spacing w:after="150" w:line="240" w:lineRule="auto"/>
        <w:textAlignment w:val="baseline"/>
        <w:rPr>
          <w:rFonts w:ascii="Tahoma" w:eastAsia="Times New Roman" w:hAnsi="Tahoma" w:cs="Tahoma"/>
          <w:color w:val="7E7E7E"/>
          <w:sz w:val="21"/>
          <w:szCs w:val="21"/>
        </w:rPr>
      </w:pPr>
      <w:r w:rsidRPr="006E5206">
        <w:rPr>
          <w:rFonts w:ascii="Tahoma" w:eastAsia="Times New Roman" w:hAnsi="Tahoma" w:cs="Tahoma"/>
          <w:color w:val="7E7E7E"/>
          <w:sz w:val="21"/>
          <w:szCs w:val="21"/>
        </w:rPr>
        <w:t>This means that each unit costs more to produce than the previous one (e.g., the first unit costs 7*1, the second unit (by itself) costs 7*2, etc.).</w:t>
      </w:r>
    </w:p>
    <w:p w:rsidR="006E5206" w:rsidRDefault="006E5206" w:rsidP="006E520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7E7E7E"/>
          <w:sz w:val="21"/>
          <w:szCs w:val="21"/>
          <w:bdr w:val="none" w:sz="0" w:space="0" w:color="auto" w:frame="1"/>
        </w:rPr>
      </w:pPr>
      <w:r w:rsidRPr="006E5206">
        <w:rPr>
          <w:rFonts w:ascii="Tahoma" w:eastAsia="Times New Roman" w:hAnsi="Tahoma" w:cs="Tahoma"/>
          <w:color w:val="7E7E7E"/>
          <w:sz w:val="21"/>
          <w:szCs w:val="21"/>
        </w:rPr>
        <w:t>If fixed costs are $70, </w:t>
      </w:r>
      <w:r w:rsidRPr="006E5206">
        <w:rPr>
          <w:rFonts w:ascii="inherit" w:eastAsia="Times New Roman" w:hAnsi="inherit" w:cs="Tahoma"/>
          <w:b/>
          <w:bCs/>
          <w:color w:val="7E7E7E"/>
          <w:sz w:val="21"/>
          <w:szCs w:val="21"/>
          <w:bdr w:val="none" w:sz="0" w:space="0" w:color="auto" w:frame="1"/>
        </w:rPr>
        <w:t>what is the profit at the optimal output level?</w:t>
      </w:r>
    </w:p>
    <w:p w:rsidR="006E5206" w:rsidRPr="006E5206" w:rsidRDefault="006E5206" w:rsidP="006E5206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7E7E7E"/>
          <w:sz w:val="21"/>
          <w:szCs w:val="21"/>
        </w:rPr>
      </w:pPr>
    </w:p>
    <w:p w:rsidR="006E5206" w:rsidRPr="006E5206" w:rsidRDefault="006E5206" w:rsidP="006E5206">
      <w:pPr>
        <w:pBdr>
          <w:bottom w:val="single" w:sz="12" w:space="1" w:color="auto"/>
        </w:pBdr>
        <w:shd w:val="clear" w:color="auto" w:fill="FFFFFF"/>
        <w:spacing w:after="150" w:line="240" w:lineRule="auto"/>
        <w:textAlignment w:val="baseline"/>
        <w:rPr>
          <w:rFonts w:ascii="Tahoma" w:eastAsia="Times New Roman" w:hAnsi="Tahoma" w:cs="Tahoma"/>
          <w:color w:val="7E7E7E"/>
          <w:sz w:val="21"/>
          <w:szCs w:val="21"/>
        </w:rPr>
      </w:pPr>
      <w:r w:rsidRPr="006E5206">
        <w:rPr>
          <w:rFonts w:ascii="Tahoma" w:eastAsia="Times New Roman" w:hAnsi="Tahoma" w:cs="Tahoma"/>
          <w:color w:val="7E7E7E"/>
          <w:sz w:val="21"/>
          <w:szCs w:val="21"/>
        </w:rPr>
        <w:t>Please specify your answer as an integer.</w:t>
      </w:r>
    </w:p>
    <w:p w:rsidR="006E5206" w:rsidRDefault="006E5206">
      <w:r>
        <w:t>3.</w:t>
      </w:r>
    </w:p>
    <w:p w:rsidR="006E5206" w:rsidRPr="006E5206" w:rsidRDefault="006E5206" w:rsidP="006E5206">
      <w:pPr>
        <w:shd w:val="clear" w:color="auto" w:fill="FFFFFF"/>
        <w:spacing w:after="150" w:line="240" w:lineRule="auto"/>
        <w:textAlignment w:val="baseline"/>
        <w:rPr>
          <w:rFonts w:ascii="Tahoma" w:eastAsia="Times New Roman" w:hAnsi="Tahoma" w:cs="Tahoma"/>
          <w:color w:val="7E7E7E"/>
          <w:sz w:val="21"/>
          <w:szCs w:val="21"/>
        </w:rPr>
      </w:pPr>
      <w:r w:rsidRPr="006E5206">
        <w:rPr>
          <w:rFonts w:ascii="Tahoma" w:eastAsia="Times New Roman" w:hAnsi="Tahoma" w:cs="Tahoma"/>
          <w:color w:val="7E7E7E"/>
          <w:sz w:val="21"/>
          <w:szCs w:val="21"/>
        </w:rPr>
        <w:t>Assume that a competitive firm has the total cost function:</w:t>
      </w:r>
    </w:p>
    <w:p w:rsidR="006E5206" w:rsidRPr="006E5206" w:rsidRDefault="006E5206" w:rsidP="006E5206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7E7E7E"/>
          <w:sz w:val="21"/>
          <w:szCs w:val="21"/>
        </w:rPr>
      </w:pPr>
      <w:r w:rsidRPr="006E5206">
        <w:rPr>
          <w:rFonts w:ascii="MathJax_Math-italic" w:eastAsia="Times New Roman" w:hAnsi="MathJax_Math-italic" w:cs="Tahoma"/>
          <w:color w:val="7E7E7E"/>
          <w:sz w:val="26"/>
          <w:szCs w:val="26"/>
          <w:bdr w:val="none" w:sz="0" w:space="0" w:color="auto" w:frame="1"/>
        </w:rPr>
        <w:t>TC</w:t>
      </w:r>
      <w:r w:rsidRPr="006E5206">
        <w:rPr>
          <w:rFonts w:ascii="MathJax_Main" w:eastAsia="Times New Roman" w:hAnsi="MathJax_Main" w:cs="Tahoma"/>
          <w:color w:val="7E7E7E"/>
          <w:sz w:val="26"/>
          <w:szCs w:val="26"/>
          <w:bdr w:val="none" w:sz="0" w:space="0" w:color="auto" w:frame="1"/>
        </w:rPr>
        <w:t>=1</w:t>
      </w:r>
      <w:r w:rsidRPr="006E5206">
        <w:rPr>
          <w:rFonts w:ascii="MathJax_Math-italic" w:eastAsia="Times New Roman" w:hAnsi="MathJax_Math-italic" w:cs="Tahoma"/>
          <w:color w:val="7E7E7E"/>
          <w:sz w:val="26"/>
          <w:szCs w:val="26"/>
          <w:bdr w:val="none" w:sz="0" w:space="0" w:color="auto" w:frame="1"/>
        </w:rPr>
        <w:t>q</w:t>
      </w:r>
      <w:r w:rsidRPr="006E5206">
        <w:rPr>
          <w:rFonts w:ascii="MathJax_Main" w:eastAsia="Times New Roman" w:hAnsi="MathJax_Main" w:cs="Tahoma"/>
          <w:color w:val="7E7E7E"/>
          <w:sz w:val="19"/>
          <w:szCs w:val="19"/>
          <w:bdr w:val="none" w:sz="0" w:space="0" w:color="auto" w:frame="1"/>
        </w:rPr>
        <w:t>3</w:t>
      </w:r>
      <w:r w:rsidRPr="006E5206">
        <w:rPr>
          <w:rFonts w:ascii="MathJax_Main" w:eastAsia="Times New Roman" w:hAnsi="MathJax_Main" w:cs="Tahoma"/>
          <w:color w:val="7E7E7E"/>
          <w:sz w:val="26"/>
          <w:szCs w:val="26"/>
          <w:bdr w:val="none" w:sz="0" w:space="0" w:color="auto" w:frame="1"/>
        </w:rPr>
        <w:t>−40</w:t>
      </w:r>
      <w:r w:rsidRPr="006E5206">
        <w:rPr>
          <w:rFonts w:ascii="MathJax_Math-italic" w:eastAsia="Times New Roman" w:hAnsi="MathJax_Math-italic" w:cs="Tahoma"/>
          <w:color w:val="7E7E7E"/>
          <w:sz w:val="26"/>
          <w:szCs w:val="26"/>
          <w:bdr w:val="none" w:sz="0" w:space="0" w:color="auto" w:frame="1"/>
        </w:rPr>
        <w:t>q</w:t>
      </w:r>
      <w:r w:rsidRPr="006E5206">
        <w:rPr>
          <w:rFonts w:ascii="MathJax_Main" w:eastAsia="Times New Roman" w:hAnsi="MathJax_Main" w:cs="Tahoma"/>
          <w:color w:val="7E7E7E"/>
          <w:sz w:val="19"/>
          <w:szCs w:val="19"/>
          <w:bdr w:val="none" w:sz="0" w:space="0" w:color="auto" w:frame="1"/>
        </w:rPr>
        <w:t>2</w:t>
      </w:r>
      <w:r w:rsidRPr="006E5206">
        <w:rPr>
          <w:rFonts w:ascii="MathJax_Main" w:eastAsia="Times New Roman" w:hAnsi="MathJax_Main" w:cs="Tahoma"/>
          <w:color w:val="7E7E7E"/>
          <w:sz w:val="26"/>
          <w:szCs w:val="26"/>
          <w:bdr w:val="none" w:sz="0" w:space="0" w:color="auto" w:frame="1"/>
        </w:rPr>
        <w:t>+870</w:t>
      </w:r>
      <w:r w:rsidRPr="006E5206">
        <w:rPr>
          <w:rFonts w:ascii="MathJax_Math-italic" w:eastAsia="Times New Roman" w:hAnsi="MathJax_Math-italic" w:cs="Tahoma"/>
          <w:color w:val="7E7E7E"/>
          <w:sz w:val="26"/>
          <w:szCs w:val="26"/>
          <w:bdr w:val="none" w:sz="0" w:space="0" w:color="auto" w:frame="1"/>
        </w:rPr>
        <w:t>q</w:t>
      </w:r>
      <w:r w:rsidRPr="006E5206">
        <w:rPr>
          <w:rFonts w:ascii="MathJax_Main" w:eastAsia="Times New Roman" w:hAnsi="MathJax_Main" w:cs="Tahoma"/>
          <w:color w:val="7E7E7E"/>
          <w:sz w:val="26"/>
          <w:szCs w:val="26"/>
          <w:bdr w:val="none" w:sz="0" w:space="0" w:color="auto" w:frame="1"/>
        </w:rPr>
        <w:t>+1500</w:t>
      </w:r>
      <w:r w:rsidRPr="006E5206">
        <w:rPr>
          <w:rFonts w:ascii="inherit" w:eastAsia="Times New Roman" w:hAnsi="inherit" w:cs="Tahoma"/>
          <w:color w:val="7E7E7E"/>
          <w:sz w:val="21"/>
          <w:szCs w:val="21"/>
          <w:bdr w:val="none" w:sz="0" w:space="0" w:color="auto" w:frame="1"/>
        </w:rPr>
        <w:t>TC=1q3-40q2+870q+1500</w:t>
      </w:r>
    </w:p>
    <w:p w:rsidR="006E5206" w:rsidRPr="006E5206" w:rsidRDefault="006E5206" w:rsidP="006E5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206">
        <w:rPr>
          <w:rFonts w:ascii="Tahoma" w:eastAsia="Times New Roman" w:hAnsi="Tahoma" w:cs="Tahoma"/>
          <w:color w:val="7E7E7E"/>
          <w:sz w:val="21"/>
          <w:szCs w:val="21"/>
        </w:rPr>
        <w:br/>
      </w:r>
    </w:p>
    <w:p w:rsidR="006E5206" w:rsidRPr="006E5206" w:rsidRDefault="006E5206" w:rsidP="006E5206">
      <w:pPr>
        <w:shd w:val="clear" w:color="auto" w:fill="FFFFFF"/>
        <w:spacing w:after="150" w:line="240" w:lineRule="auto"/>
        <w:textAlignment w:val="baseline"/>
        <w:rPr>
          <w:rFonts w:ascii="Tahoma" w:eastAsia="Times New Roman" w:hAnsi="Tahoma" w:cs="Tahoma"/>
          <w:color w:val="7E7E7E"/>
          <w:sz w:val="21"/>
          <w:szCs w:val="21"/>
        </w:rPr>
      </w:pPr>
      <w:r w:rsidRPr="006E5206">
        <w:rPr>
          <w:rFonts w:ascii="Tahoma" w:eastAsia="Times New Roman" w:hAnsi="Tahoma" w:cs="Tahoma"/>
          <w:color w:val="7E7E7E"/>
          <w:sz w:val="21"/>
          <w:szCs w:val="21"/>
        </w:rPr>
        <w:t>Suppose the price of the firm's output (sold in integer units) is $700 per unit.</w:t>
      </w:r>
    </w:p>
    <w:p w:rsidR="006E5206" w:rsidRDefault="006E5206" w:rsidP="006E520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7E7E7E"/>
          <w:sz w:val="21"/>
          <w:szCs w:val="21"/>
          <w:bdr w:val="none" w:sz="0" w:space="0" w:color="auto" w:frame="1"/>
        </w:rPr>
      </w:pPr>
      <w:r w:rsidRPr="006E5206">
        <w:rPr>
          <w:rFonts w:ascii="inherit" w:eastAsia="Times New Roman" w:hAnsi="inherit" w:cs="Tahoma"/>
          <w:b/>
          <w:bCs/>
          <w:color w:val="7E7E7E"/>
          <w:sz w:val="21"/>
          <w:szCs w:val="21"/>
          <w:bdr w:val="none" w:sz="0" w:space="0" w:color="auto" w:frame="1"/>
        </w:rPr>
        <w:t>Using tables (but not calculus) to find a solution, how many units should the firm produce to maximize profit?</w:t>
      </w:r>
    </w:p>
    <w:p w:rsidR="006E5206" w:rsidRPr="006E5206" w:rsidRDefault="006E5206" w:rsidP="006E5206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7E7E7E"/>
          <w:sz w:val="21"/>
          <w:szCs w:val="21"/>
        </w:rPr>
      </w:pPr>
    </w:p>
    <w:p w:rsidR="006E5206" w:rsidRPr="006E5206" w:rsidRDefault="006E5206" w:rsidP="006E5206">
      <w:pPr>
        <w:shd w:val="clear" w:color="auto" w:fill="FFFFFF"/>
        <w:spacing w:after="150" w:line="240" w:lineRule="auto"/>
        <w:textAlignment w:val="baseline"/>
        <w:rPr>
          <w:rFonts w:ascii="Tahoma" w:eastAsia="Times New Roman" w:hAnsi="Tahoma" w:cs="Tahoma"/>
          <w:color w:val="7E7E7E"/>
          <w:sz w:val="21"/>
          <w:szCs w:val="21"/>
        </w:rPr>
      </w:pPr>
      <w:r w:rsidRPr="006E5206">
        <w:rPr>
          <w:rFonts w:ascii="Tahoma" w:eastAsia="Times New Roman" w:hAnsi="Tahoma" w:cs="Tahoma"/>
          <w:color w:val="7E7E7E"/>
          <w:sz w:val="21"/>
          <w:szCs w:val="21"/>
        </w:rPr>
        <w:t>Please specify your answer as an integer.</w:t>
      </w:r>
    </w:p>
    <w:p w:rsidR="006E5206" w:rsidRDefault="006E5206">
      <w:bookmarkStart w:id="0" w:name="_GoBack"/>
      <w:bookmarkEnd w:id="0"/>
    </w:p>
    <w:sectPr w:rsidR="006E520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0A9" w:rsidRDefault="00D600A9" w:rsidP="006E5206">
      <w:pPr>
        <w:spacing w:after="0" w:line="240" w:lineRule="auto"/>
      </w:pPr>
      <w:r>
        <w:separator/>
      </w:r>
    </w:p>
  </w:endnote>
  <w:endnote w:type="continuationSeparator" w:id="0">
    <w:p w:rsidR="00D600A9" w:rsidRDefault="00D600A9" w:rsidP="006E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athJax_Math-italic">
    <w:altName w:val="Cambria"/>
    <w:panose1 w:val="00000000000000000000"/>
    <w:charset w:val="00"/>
    <w:family w:val="roman"/>
    <w:notTrueType/>
    <w:pitch w:val="default"/>
  </w:font>
  <w:font w:name="MathJax_Mai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0A9" w:rsidRDefault="00D600A9" w:rsidP="006E5206">
      <w:pPr>
        <w:spacing w:after="0" w:line="240" w:lineRule="auto"/>
      </w:pPr>
      <w:r>
        <w:separator/>
      </w:r>
    </w:p>
  </w:footnote>
  <w:footnote w:type="continuationSeparator" w:id="0">
    <w:p w:rsidR="00D600A9" w:rsidRDefault="00D600A9" w:rsidP="006E5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206" w:rsidRPr="006E5206" w:rsidRDefault="006E5206" w:rsidP="006E5206">
    <w:pPr>
      <w:pStyle w:val="Header"/>
      <w:jc w:val="center"/>
      <w:rPr>
        <w:sz w:val="24"/>
      </w:rPr>
    </w:pPr>
    <w:r>
      <w:rPr>
        <w:sz w:val="24"/>
      </w:rPr>
      <w:t>Marginal Analysis 1 - ECONOMIC</w:t>
    </w:r>
  </w:p>
  <w:p w:rsidR="006E5206" w:rsidRDefault="006E520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206"/>
    <w:rsid w:val="006E5206"/>
    <w:rsid w:val="00D25B2E"/>
    <w:rsid w:val="00D6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82E771"/>
  <w15:chartTrackingRefBased/>
  <w15:docId w15:val="{5D89B35F-67D3-40EF-887A-101406D0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5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">
    <w:name w:val="mi"/>
    <w:basedOn w:val="DefaultParagraphFont"/>
    <w:rsid w:val="006E5206"/>
  </w:style>
  <w:style w:type="character" w:customStyle="1" w:styleId="mo">
    <w:name w:val="mo"/>
    <w:basedOn w:val="DefaultParagraphFont"/>
    <w:rsid w:val="006E5206"/>
  </w:style>
  <w:style w:type="character" w:customStyle="1" w:styleId="mn">
    <w:name w:val="mn"/>
    <w:basedOn w:val="DefaultParagraphFont"/>
    <w:rsid w:val="006E5206"/>
  </w:style>
  <w:style w:type="character" w:customStyle="1" w:styleId="mjxassistivemathml">
    <w:name w:val="mjx_assistive_mathml"/>
    <w:basedOn w:val="DefaultParagraphFont"/>
    <w:rsid w:val="006E5206"/>
  </w:style>
  <w:style w:type="paragraph" w:styleId="Header">
    <w:name w:val="header"/>
    <w:basedOn w:val="Normal"/>
    <w:link w:val="HeaderChar"/>
    <w:uiPriority w:val="99"/>
    <w:unhideWhenUsed/>
    <w:rsid w:val="006E5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206"/>
  </w:style>
  <w:style w:type="paragraph" w:styleId="Footer">
    <w:name w:val="footer"/>
    <w:basedOn w:val="Normal"/>
    <w:link w:val="FooterChar"/>
    <w:uiPriority w:val="99"/>
    <w:unhideWhenUsed/>
    <w:rsid w:val="006E5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Frierson</dc:creator>
  <cp:keywords/>
  <dc:description/>
  <cp:lastModifiedBy>Angela Frierson</cp:lastModifiedBy>
  <cp:revision>1</cp:revision>
  <dcterms:created xsi:type="dcterms:W3CDTF">2017-06-29T21:01:00Z</dcterms:created>
  <dcterms:modified xsi:type="dcterms:W3CDTF">2017-06-29T21:04:00Z</dcterms:modified>
</cp:coreProperties>
</file>